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9F" w:rsidRPr="00AE569F" w:rsidRDefault="00AE569F" w:rsidP="00AE569F">
      <w:pPr>
        <w:autoSpaceDE w:val="0"/>
        <w:autoSpaceDN w:val="0"/>
        <w:adjustRightInd w:val="0"/>
        <w:rPr>
          <w:rFonts w:asciiTheme="minorHAnsi" w:hAnsiTheme="minorHAnsi" w:cstheme="minorHAnsi"/>
          <w:b/>
          <w:sz w:val="28"/>
          <w:szCs w:val="28"/>
        </w:rPr>
      </w:pPr>
      <w:r w:rsidRPr="00AE569F">
        <w:rPr>
          <w:rFonts w:asciiTheme="minorHAnsi" w:hAnsiTheme="minorHAnsi" w:cstheme="minorHAnsi"/>
          <w:b/>
          <w:sz w:val="28"/>
          <w:szCs w:val="28"/>
        </w:rPr>
        <w:t xml:space="preserve">Zevendaagse opleiding contextueel en systemisch werken met </w:t>
      </w:r>
      <w:r w:rsidRPr="00AE569F">
        <w:rPr>
          <w:rFonts w:asciiTheme="minorHAnsi" w:hAnsiTheme="minorHAnsi" w:cstheme="minorHAnsi"/>
          <w:b/>
          <w:sz w:val="28"/>
          <w:szCs w:val="28"/>
        </w:rPr>
        <w:t xml:space="preserve">Een Taal Erbij </w:t>
      </w:r>
    </w:p>
    <w:p w:rsidR="00AE569F" w:rsidRDefault="00AE569F" w:rsidP="00AE569F">
      <w:pPr>
        <w:autoSpaceDE w:val="0"/>
        <w:autoSpaceDN w:val="0"/>
        <w:adjustRightInd w:val="0"/>
        <w:rPr>
          <w:rFonts w:asciiTheme="minorHAnsi" w:hAnsiTheme="minorHAnsi" w:cstheme="minorHAnsi"/>
          <w:sz w:val="22"/>
        </w:rPr>
      </w:pPr>
    </w:p>
    <w:p w:rsidR="00AE569F" w:rsidRPr="00AE569F" w:rsidRDefault="00AE569F" w:rsidP="00AE569F">
      <w:pPr>
        <w:autoSpaceDE w:val="0"/>
        <w:autoSpaceDN w:val="0"/>
        <w:adjustRightInd w:val="0"/>
        <w:rPr>
          <w:rFonts w:asciiTheme="minorHAnsi" w:hAnsiTheme="minorHAnsi" w:cstheme="minorHAnsi"/>
          <w:b/>
          <w:bCs/>
          <w:sz w:val="22"/>
          <w:szCs w:val="22"/>
        </w:rPr>
      </w:pPr>
      <w:r w:rsidRPr="00AE569F">
        <w:rPr>
          <w:rFonts w:asciiTheme="minorHAnsi" w:hAnsiTheme="minorHAnsi" w:cstheme="minorHAnsi"/>
          <w:b/>
          <w:bCs/>
          <w:sz w:val="22"/>
          <w:szCs w:val="22"/>
        </w:rPr>
        <w:t>Doel</w:t>
      </w:r>
    </w:p>
    <w:p w:rsidR="00AE569F" w:rsidRPr="00E80B75" w:rsidRDefault="00AE569F" w:rsidP="00AE569F">
      <w:pPr>
        <w:autoSpaceDE w:val="0"/>
        <w:autoSpaceDN w:val="0"/>
        <w:adjustRightInd w:val="0"/>
        <w:rPr>
          <w:rFonts w:asciiTheme="minorHAnsi" w:hAnsiTheme="minorHAnsi" w:cstheme="minorHAnsi"/>
          <w:sz w:val="22"/>
        </w:rPr>
      </w:pPr>
      <w:r>
        <w:rPr>
          <w:rFonts w:asciiTheme="minorHAnsi" w:hAnsiTheme="minorHAnsi" w:cstheme="minorHAnsi"/>
          <w:sz w:val="22"/>
        </w:rPr>
        <w:t>De specialistische cursus c</w:t>
      </w:r>
      <w:r w:rsidRPr="00E80B75">
        <w:rPr>
          <w:rFonts w:asciiTheme="minorHAnsi" w:hAnsiTheme="minorHAnsi" w:cstheme="minorHAnsi"/>
          <w:sz w:val="22"/>
        </w:rPr>
        <w:t xml:space="preserve">ontextueel </w:t>
      </w:r>
      <w:r>
        <w:rPr>
          <w:rFonts w:asciiTheme="minorHAnsi" w:hAnsiTheme="minorHAnsi" w:cstheme="minorHAnsi"/>
          <w:sz w:val="22"/>
        </w:rPr>
        <w:t xml:space="preserve"> en systemisch </w:t>
      </w:r>
      <w:r w:rsidRPr="00E80B75">
        <w:rPr>
          <w:rFonts w:asciiTheme="minorHAnsi" w:hAnsiTheme="minorHAnsi" w:cstheme="minorHAnsi"/>
          <w:sz w:val="22"/>
        </w:rPr>
        <w:t xml:space="preserve">werken met </w:t>
      </w:r>
      <w:r>
        <w:rPr>
          <w:rFonts w:asciiTheme="minorHAnsi" w:hAnsiTheme="minorHAnsi" w:cstheme="minorHAnsi"/>
          <w:sz w:val="22"/>
        </w:rPr>
        <w:t>Een Taal Erbij</w:t>
      </w:r>
      <w:r w:rsidRPr="00E80B75">
        <w:rPr>
          <w:rFonts w:asciiTheme="minorHAnsi" w:hAnsiTheme="minorHAnsi" w:cstheme="minorHAnsi"/>
          <w:sz w:val="22"/>
        </w:rPr>
        <w:t xml:space="preserve"> heeft ten doel cursi</w:t>
      </w:r>
      <w:r w:rsidRPr="00E80B75">
        <w:rPr>
          <w:rFonts w:asciiTheme="minorHAnsi" w:hAnsiTheme="minorHAnsi" w:cstheme="minorHAnsi"/>
          <w:sz w:val="22"/>
        </w:rPr>
        <w:t>s</w:t>
      </w:r>
      <w:r w:rsidRPr="00E80B75">
        <w:rPr>
          <w:rFonts w:asciiTheme="minorHAnsi" w:hAnsiTheme="minorHAnsi" w:cstheme="minorHAnsi"/>
          <w:sz w:val="22"/>
        </w:rPr>
        <w:t>ten op te leiden in h</w:t>
      </w:r>
      <w:r>
        <w:rPr>
          <w:rFonts w:asciiTheme="minorHAnsi" w:hAnsiTheme="minorHAnsi" w:cstheme="minorHAnsi"/>
          <w:sz w:val="22"/>
        </w:rPr>
        <w:t>et werken met de methodiek Een Taal E</w:t>
      </w:r>
      <w:r w:rsidRPr="00E80B75">
        <w:rPr>
          <w:rFonts w:asciiTheme="minorHAnsi" w:hAnsiTheme="minorHAnsi" w:cstheme="minorHAnsi"/>
          <w:sz w:val="22"/>
        </w:rPr>
        <w:t>rbij vanuit een systemisch en contextueel denkkader.</w:t>
      </w:r>
    </w:p>
    <w:p w:rsidR="00AE569F" w:rsidRPr="00E80B75" w:rsidRDefault="00AE569F" w:rsidP="00AE569F">
      <w:pPr>
        <w:autoSpaceDE w:val="0"/>
        <w:autoSpaceDN w:val="0"/>
        <w:adjustRightInd w:val="0"/>
        <w:rPr>
          <w:rFonts w:asciiTheme="minorHAnsi" w:hAnsiTheme="minorHAnsi" w:cstheme="minorHAnsi"/>
          <w:sz w:val="22"/>
        </w:rPr>
      </w:pPr>
    </w:p>
    <w:p w:rsidR="00AE569F" w:rsidRPr="00AE569F" w:rsidRDefault="00AE569F" w:rsidP="00AE569F">
      <w:pPr>
        <w:autoSpaceDE w:val="0"/>
        <w:autoSpaceDN w:val="0"/>
        <w:adjustRightInd w:val="0"/>
        <w:rPr>
          <w:rFonts w:asciiTheme="minorHAnsi" w:hAnsiTheme="minorHAnsi" w:cstheme="minorHAnsi"/>
          <w:b/>
          <w:bCs/>
          <w:sz w:val="22"/>
          <w:szCs w:val="22"/>
        </w:rPr>
      </w:pPr>
      <w:r w:rsidRPr="00AE569F">
        <w:rPr>
          <w:rFonts w:asciiTheme="minorHAnsi" w:hAnsiTheme="minorHAnsi" w:cstheme="minorHAnsi"/>
          <w:b/>
          <w:bCs/>
          <w:sz w:val="22"/>
          <w:szCs w:val="22"/>
        </w:rPr>
        <w:t xml:space="preserve">Methodiek </w:t>
      </w:r>
      <w:r>
        <w:rPr>
          <w:rFonts w:asciiTheme="minorHAnsi" w:hAnsiTheme="minorHAnsi" w:cstheme="minorHAnsi"/>
          <w:b/>
          <w:bCs/>
          <w:sz w:val="22"/>
          <w:szCs w:val="22"/>
        </w:rPr>
        <w:t>Een Taal Erbij</w:t>
      </w:r>
    </w:p>
    <w:p w:rsidR="00AE569F" w:rsidRPr="00E80B75" w:rsidRDefault="00AE569F" w:rsidP="00AE569F">
      <w:pPr>
        <w:autoSpaceDE w:val="0"/>
        <w:autoSpaceDN w:val="0"/>
        <w:adjustRightInd w:val="0"/>
        <w:rPr>
          <w:rFonts w:asciiTheme="minorHAnsi" w:hAnsiTheme="minorHAnsi" w:cstheme="minorHAnsi"/>
          <w:sz w:val="22"/>
        </w:rPr>
      </w:pPr>
      <w:r w:rsidRPr="00E80B75">
        <w:rPr>
          <w:rFonts w:asciiTheme="minorHAnsi" w:hAnsiTheme="minorHAnsi" w:cstheme="minorHAnsi"/>
          <w:sz w:val="22"/>
        </w:rPr>
        <w:t>Een taal erbij visualiseert de innerlijke en relationele werkelijkheid van de cliënt, waarbij zowel het gezinssysteem in het hier en nu, alsook de context van zijn/haar voorgeschiedenis in beeld wordt gebracht. Gelijktijdig wordt het therapeutisch proces in gang gezet.</w:t>
      </w:r>
    </w:p>
    <w:p w:rsidR="00AE569F" w:rsidRPr="00E80B75" w:rsidRDefault="00AE569F" w:rsidP="00AE569F">
      <w:pPr>
        <w:autoSpaceDE w:val="0"/>
        <w:autoSpaceDN w:val="0"/>
        <w:adjustRightInd w:val="0"/>
        <w:rPr>
          <w:rFonts w:asciiTheme="minorHAnsi" w:hAnsiTheme="minorHAnsi" w:cstheme="minorHAnsi"/>
          <w:sz w:val="22"/>
        </w:rPr>
      </w:pPr>
      <w:r w:rsidRPr="00E80B75">
        <w:rPr>
          <w:rFonts w:asciiTheme="minorHAnsi" w:hAnsiTheme="minorHAnsi" w:cstheme="minorHAnsi"/>
          <w:sz w:val="22"/>
        </w:rPr>
        <w:t>Met duplo- en playmobilpoppetjes worden de verschillende generaties, -- zoals baby, peuter, kleuter, kind, adolescent, volwassene en grootouder—geaccentueerd. ‘</w:t>
      </w:r>
      <w:r>
        <w:rPr>
          <w:rFonts w:asciiTheme="minorHAnsi" w:hAnsiTheme="minorHAnsi" w:cstheme="minorHAnsi"/>
          <w:sz w:val="22"/>
        </w:rPr>
        <w:t xml:space="preserve">Een Taal Erbij </w:t>
      </w:r>
      <w:r w:rsidRPr="00E80B75">
        <w:rPr>
          <w:rFonts w:asciiTheme="minorHAnsi" w:hAnsiTheme="minorHAnsi" w:cstheme="minorHAnsi"/>
          <w:sz w:val="22"/>
        </w:rPr>
        <w:t>maakt verder gebruik van een veelheid van materialen voor het symboliseren van bijvoorbeeld grenzen, kracht, bronnen, territorium, schade, eigenschappen en/of gevoeligheden.</w:t>
      </w:r>
    </w:p>
    <w:p w:rsidR="00AE569F" w:rsidRPr="00E80B75" w:rsidRDefault="00AE569F" w:rsidP="00AE569F">
      <w:pPr>
        <w:autoSpaceDE w:val="0"/>
        <w:autoSpaceDN w:val="0"/>
        <w:adjustRightInd w:val="0"/>
        <w:rPr>
          <w:rFonts w:asciiTheme="minorHAnsi" w:hAnsiTheme="minorHAnsi" w:cstheme="minorHAnsi"/>
          <w:sz w:val="22"/>
        </w:rPr>
      </w:pPr>
      <w:r>
        <w:rPr>
          <w:rFonts w:asciiTheme="minorHAnsi" w:hAnsiTheme="minorHAnsi" w:cstheme="minorHAnsi"/>
          <w:sz w:val="22"/>
        </w:rPr>
        <w:t>Een Taal Erbij</w:t>
      </w:r>
      <w:r w:rsidRPr="00E80B75">
        <w:rPr>
          <w:rFonts w:asciiTheme="minorHAnsi" w:hAnsiTheme="minorHAnsi" w:cstheme="minorHAnsi"/>
          <w:sz w:val="22"/>
        </w:rPr>
        <w:t xml:space="preserve"> kent een eigen grammatica maar kan tevens door de hulpverlener zelf creatief worden ingezet in het gesprek. </w:t>
      </w:r>
      <w:r>
        <w:rPr>
          <w:rFonts w:asciiTheme="minorHAnsi" w:hAnsiTheme="minorHAnsi" w:cstheme="minorHAnsi"/>
          <w:sz w:val="22"/>
        </w:rPr>
        <w:t>Een Taal Erbij</w:t>
      </w:r>
      <w:r w:rsidRPr="00E80B75">
        <w:rPr>
          <w:rFonts w:asciiTheme="minorHAnsi" w:hAnsiTheme="minorHAnsi" w:cstheme="minorHAnsi"/>
          <w:sz w:val="22"/>
        </w:rPr>
        <w:t xml:space="preserve"> kan tijdens het hulpverleningsgesprek gebruikt worden als d</w:t>
      </w:r>
      <w:r w:rsidRPr="00E80B75">
        <w:rPr>
          <w:rFonts w:asciiTheme="minorHAnsi" w:hAnsiTheme="minorHAnsi" w:cstheme="minorHAnsi"/>
          <w:sz w:val="22"/>
        </w:rPr>
        <w:t>i</w:t>
      </w:r>
      <w:r w:rsidRPr="00E80B75">
        <w:rPr>
          <w:rFonts w:asciiTheme="minorHAnsi" w:hAnsiTheme="minorHAnsi" w:cstheme="minorHAnsi"/>
          <w:sz w:val="22"/>
        </w:rPr>
        <w:t>agnostisch middel om overzicht krijgen over de situatie van de cliënt, maar tevens als therapeutisch middel om relationele dynamiek zichtbaar te maken en in beweging te brengen.</w:t>
      </w:r>
    </w:p>
    <w:p w:rsidR="00AE569F" w:rsidRPr="00E80B75" w:rsidRDefault="00AE569F" w:rsidP="00AE569F">
      <w:pPr>
        <w:autoSpaceDE w:val="0"/>
        <w:autoSpaceDN w:val="0"/>
        <w:adjustRightInd w:val="0"/>
        <w:rPr>
          <w:rFonts w:asciiTheme="minorHAnsi" w:hAnsiTheme="minorHAnsi" w:cstheme="minorHAnsi"/>
          <w:sz w:val="22"/>
        </w:rPr>
      </w:pPr>
      <w:r>
        <w:rPr>
          <w:rFonts w:asciiTheme="minorHAnsi" w:hAnsiTheme="minorHAnsi" w:cstheme="minorHAnsi"/>
          <w:sz w:val="22"/>
        </w:rPr>
        <w:t>Een Taal Erbij</w:t>
      </w:r>
      <w:r w:rsidRPr="00E80B75">
        <w:rPr>
          <w:rFonts w:asciiTheme="minorHAnsi" w:hAnsiTheme="minorHAnsi" w:cstheme="minorHAnsi"/>
          <w:sz w:val="22"/>
        </w:rPr>
        <w:t xml:space="preserve"> is ondersteunend in het therapieproces; de beelden, die door hulpverlener en cliënt worden opgesteld bewegen mee en geven richting aan in het gesprek. Het systeem staat op tafel en ook zonder dat alle betrokkenen aanwezig zijn kan de beleving van de aanwezige cliënt(en) tot ui</w:t>
      </w:r>
      <w:r w:rsidRPr="00E80B75">
        <w:rPr>
          <w:rFonts w:asciiTheme="minorHAnsi" w:hAnsiTheme="minorHAnsi" w:cstheme="minorHAnsi"/>
          <w:sz w:val="22"/>
        </w:rPr>
        <w:t>t</w:t>
      </w:r>
      <w:r w:rsidRPr="00E80B75">
        <w:rPr>
          <w:rFonts w:asciiTheme="minorHAnsi" w:hAnsiTheme="minorHAnsi" w:cstheme="minorHAnsi"/>
          <w:sz w:val="22"/>
        </w:rPr>
        <w:t>drukking gebracht worden.</w:t>
      </w:r>
    </w:p>
    <w:p w:rsidR="00AE569F" w:rsidRPr="00E80B75" w:rsidRDefault="00AE569F" w:rsidP="00AE569F">
      <w:pPr>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Werkzame factoren in </w:t>
      </w:r>
      <w:r>
        <w:rPr>
          <w:rFonts w:asciiTheme="minorHAnsi" w:hAnsiTheme="minorHAnsi" w:cstheme="minorHAnsi"/>
          <w:sz w:val="22"/>
        </w:rPr>
        <w:t xml:space="preserve">Een Taal Erbij </w:t>
      </w:r>
      <w:r w:rsidRPr="00E80B75">
        <w:rPr>
          <w:rFonts w:asciiTheme="minorHAnsi" w:hAnsiTheme="minorHAnsi" w:cstheme="minorHAnsi"/>
          <w:sz w:val="22"/>
        </w:rPr>
        <w:t xml:space="preserve"> zijn het zien en tegelijk aanraken van het materiaal. Dat geeft een extra dimensie aan de emotionele beleving van de cliënt. </w:t>
      </w:r>
      <w:r>
        <w:rPr>
          <w:rFonts w:asciiTheme="minorHAnsi" w:hAnsiTheme="minorHAnsi" w:cstheme="minorHAnsi"/>
          <w:sz w:val="22"/>
        </w:rPr>
        <w:t>Een Taal Erbij</w:t>
      </w:r>
      <w:r w:rsidRPr="00E80B75">
        <w:rPr>
          <w:rFonts w:asciiTheme="minorHAnsi" w:hAnsiTheme="minorHAnsi" w:cstheme="minorHAnsi"/>
          <w:sz w:val="22"/>
        </w:rPr>
        <w:t xml:space="preserve"> creëert niet alleen a</w:t>
      </w:r>
      <w:r w:rsidRPr="00E80B75">
        <w:rPr>
          <w:rFonts w:asciiTheme="minorHAnsi" w:hAnsiTheme="minorHAnsi" w:cstheme="minorHAnsi"/>
          <w:sz w:val="22"/>
        </w:rPr>
        <w:t>f</w:t>
      </w:r>
      <w:r w:rsidRPr="00E80B75">
        <w:rPr>
          <w:rFonts w:asciiTheme="minorHAnsi" w:hAnsiTheme="minorHAnsi" w:cstheme="minorHAnsi"/>
          <w:sz w:val="22"/>
        </w:rPr>
        <w:t>stand en de mogelijkheid ‘er naar kunnen kijken’ maar tegelijkertijd de mogelijkheid om dichter bij emoties te komen-- door sterke identificatie met het poppetje.</w:t>
      </w:r>
    </w:p>
    <w:p w:rsidR="00AE569F" w:rsidRPr="00E80B75" w:rsidRDefault="00AE569F" w:rsidP="00AE569F">
      <w:pPr>
        <w:autoSpaceDE w:val="0"/>
        <w:autoSpaceDN w:val="0"/>
        <w:adjustRightInd w:val="0"/>
        <w:rPr>
          <w:rFonts w:asciiTheme="minorHAnsi" w:hAnsiTheme="minorHAnsi" w:cstheme="minorHAnsi"/>
          <w:sz w:val="22"/>
        </w:rPr>
      </w:pPr>
    </w:p>
    <w:p w:rsidR="00AE569F" w:rsidRPr="00AE569F" w:rsidRDefault="00AE569F" w:rsidP="00AE569F">
      <w:pPr>
        <w:autoSpaceDE w:val="0"/>
        <w:autoSpaceDN w:val="0"/>
        <w:adjustRightInd w:val="0"/>
        <w:rPr>
          <w:rFonts w:asciiTheme="minorHAnsi" w:hAnsiTheme="minorHAnsi" w:cstheme="minorHAnsi"/>
          <w:b/>
          <w:bCs/>
          <w:sz w:val="22"/>
          <w:szCs w:val="22"/>
        </w:rPr>
      </w:pPr>
      <w:r w:rsidRPr="00AE569F">
        <w:rPr>
          <w:rFonts w:asciiTheme="minorHAnsi" w:hAnsiTheme="minorHAnsi" w:cstheme="minorHAnsi"/>
          <w:b/>
          <w:bCs/>
          <w:sz w:val="22"/>
          <w:szCs w:val="22"/>
        </w:rPr>
        <w:t>Inhoudelijk</w:t>
      </w:r>
    </w:p>
    <w:p w:rsidR="00AE569F" w:rsidRPr="00E80B75" w:rsidRDefault="00AE569F" w:rsidP="00AE569F">
      <w:pPr>
        <w:autoSpaceDE w:val="0"/>
        <w:autoSpaceDN w:val="0"/>
        <w:adjustRightInd w:val="0"/>
        <w:rPr>
          <w:rFonts w:asciiTheme="minorHAnsi" w:hAnsiTheme="minorHAnsi" w:cstheme="minorHAnsi"/>
          <w:sz w:val="22"/>
        </w:rPr>
      </w:pPr>
      <w:r w:rsidRPr="00E80B75">
        <w:rPr>
          <w:rFonts w:asciiTheme="minorHAnsi" w:hAnsiTheme="minorHAnsi" w:cstheme="minorHAnsi"/>
          <w:sz w:val="22"/>
        </w:rPr>
        <w:t>Per opleiding dag wordt een thema behandeld. De persoonlijke en professionele groei van de deelnemers loopt als een rode draad door het opleidingstraject --naast het kunnen inzetten van de m</w:t>
      </w:r>
      <w:r w:rsidRPr="00E80B75">
        <w:rPr>
          <w:rFonts w:asciiTheme="minorHAnsi" w:hAnsiTheme="minorHAnsi" w:cstheme="minorHAnsi"/>
          <w:sz w:val="22"/>
        </w:rPr>
        <w:t>e</w:t>
      </w:r>
      <w:r w:rsidRPr="00E80B75">
        <w:rPr>
          <w:rFonts w:asciiTheme="minorHAnsi" w:hAnsiTheme="minorHAnsi" w:cstheme="minorHAnsi"/>
          <w:sz w:val="22"/>
        </w:rPr>
        <w:t xml:space="preserve">thodiek </w:t>
      </w:r>
      <w:r>
        <w:rPr>
          <w:rFonts w:asciiTheme="minorHAnsi" w:hAnsiTheme="minorHAnsi" w:cstheme="minorHAnsi"/>
          <w:sz w:val="22"/>
        </w:rPr>
        <w:t>Een Taal Erbij</w:t>
      </w:r>
    </w:p>
    <w:p w:rsidR="00AE569F" w:rsidRPr="00E80B75" w:rsidRDefault="00AE569F" w:rsidP="00AE569F">
      <w:pPr>
        <w:autoSpaceDE w:val="0"/>
        <w:autoSpaceDN w:val="0"/>
        <w:adjustRightInd w:val="0"/>
        <w:rPr>
          <w:rFonts w:asciiTheme="minorHAnsi" w:hAnsiTheme="minorHAnsi" w:cstheme="minorHAnsi"/>
          <w:sz w:val="22"/>
        </w:rPr>
      </w:pPr>
      <w:r w:rsidRPr="00E80B75">
        <w:rPr>
          <w:rFonts w:asciiTheme="minorHAnsi" w:hAnsiTheme="minorHAnsi" w:cstheme="minorHAnsi"/>
          <w:sz w:val="22"/>
        </w:rPr>
        <w:t>De thema’s zijn:</w:t>
      </w:r>
    </w:p>
    <w:p w:rsidR="00AE569F" w:rsidRPr="00E80B75" w:rsidRDefault="00AE569F" w:rsidP="00AE569F">
      <w:pPr>
        <w:pStyle w:val="Lijstalinea"/>
        <w:numPr>
          <w:ilvl w:val="0"/>
          <w:numId w:val="1"/>
        </w:numPr>
        <w:autoSpaceDE w:val="0"/>
        <w:autoSpaceDN w:val="0"/>
        <w:adjustRightInd w:val="0"/>
        <w:rPr>
          <w:rFonts w:asciiTheme="minorHAnsi" w:hAnsiTheme="minorHAnsi" w:cstheme="minorHAnsi"/>
          <w:sz w:val="22"/>
        </w:rPr>
      </w:pPr>
      <w:r>
        <w:rPr>
          <w:rFonts w:asciiTheme="minorHAnsi" w:hAnsiTheme="minorHAnsi" w:cstheme="minorHAnsi"/>
          <w:sz w:val="22"/>
        </w:rPr>
        <w:t>Kennismaking</w:t>
      </w:r>
      <w:r w:rsidRPr="00E80B75">
        <w:rPr>
          <w:rFonts w:asciiTheme="minorHAnsi" w:hAnsiTheme="minorHAnsi" w:cstheme="minorHAnsi"/>
          <w:sz w:val="22"/>
        </w:rPr>
        <w:t xml:space="preserve"> en contextuele begrippen</w:t>
      </w:r>
    </w:p>
    <w:p w:rsidR="00AE569F" w:rsidRPr="00E80B75" w:rsidRDefault="00AE569F" w:rsidP="00AE569F">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Tegenoverdracht en leerdoelen </w:t>
      </w:r>
      <w:r>
        <w:rPr>
          <w:rFonts w:asciiTheme="minorHAnsi" w:hAnsiTheme="minorHAnsi" w:cstheme="minorHAnsi"/>
          <w:sz w:val="22"/>
        </w:rPr>
        <w:t xml:space="preserve"> - de hulpverlener als instrument</w:t>
      </w:r>
    </w:p>
    <w:p w:rsidR="00AE569F" w:rsidRPr="00E80B75" w:rsidRDefault="00AE569F" w:rsidP="00AE569F">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Relaties</w:t>
      </w:r>
      <w:r>
        <w:rPr>
          <w:rFonts w:asciiTheme="minorHAnsi" w:hAnsiTheme="minorHAnsi" w:cstheme="minorHAnsi"/>
          <w:sz w:val="22"/>
        </w:rPr>
        <w:t xml:space="preserve"> en hechting</w:t>
      </w:r>
    </w:p>
    <w:p w:rsidR="00AE569F" w:rsidRPr="00E80B75" w:rsidRDefault="00AE569F" w:rsidP="00AE569F">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Rouw en trauma</w:t>
      </w:r>
    </w:p>
    <w:p w:rsidR="00AE569F" w:rsidRPr="00E80B75" w:rsidRDefault="00AE569F" w:rsidP="00AE569F">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Ouders, kinderen en gezinnen</w:t>
      </w:r>
    </w:p>
    <w:p w:rsidR="00AE569F" w:rsidRPr="00E80B75" w:rsidRDefault="00AE569F" w:rsidP="00AE569F">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Toetsing leerdoelen</w:t>
      </w:r>
      <w:r>
        <w:rPr>
          <w:rFonts w:asciiTheme="minorHAnsi" w:hAnsiTheme="minorHAnsi" w:cstheme="minorHAnsi"/>
          <w:sz w:val="22"/>
        </w:rPr>
        <w:t xml:space="preserve"> - casuistiek</w:t>
      </w:r>
    </w:p>
    <w:p w:rsidR="00AE569F" w:rsidRPr="00E80B75" w:rsidRDefault="00AE569F" w:rsidP="00AE569F">
      <w:pPr>
        <w:pStyle w:val="Lijstalinea"/>
        <w:numPr>
          <w:ilvl w:val="0"/>
          <w:numId w:val="1"/>
        </w:numPr>
        <w:autoSpaceDE w:val="0"/>
        <w:autoSpaceDN w:val="0"/>
        <w:adjustRightInd w:val="0"/>
        <w:rPr>
          <w:rFonts w:asciiTheme="minorHAnsi" w:hAnsiTheme="minorHAnsi" w:cstheme="minorHAnsi"/>
          <w:sz w:val="22"/>
        </w:rPr>
      </w:pPr>
      <w:r>
        <w:rPr>
          <w:rFonts w:asciiTheme="minorHAnsi" w:hAnsiTheme="minorHAnsi" w:cstheme="minorHAnsi"/>
          <w:sz w:val="22"/>
        </w:rPr>
        <w:t>Toetsing leerdoelen - en .... wat er nog ligt</w:t>
      </w:r>
    </w:p>
    <w:p w:rsidR="00AE569F" w:rsidRPr="00D96682" w:rsidRDefault="00AE569F" w:rsidP="00AE569F">
      <w:pPr>
        <w:autoSpaceDE w:val="0"/>
        <w:autoSpaceDN w:val="0"/>
        <w:adjustRightInd w:val="0"/>
        <w:rPr>
          <w:rFonts w:asciiTheme="minorHAnsi" w:hAnsiTheme="minorHAnsi" w:cstheme="minorHAnsi"/>
        </w:rPr>
      </w:pPr>
    </w:p>
    <w:p w:rsidR="00AE569F" w:rsidRPr="00AE569F" w:rsidRDefault="00AE569F" w:rsidP="00AE569F">
      <w:pPr>
        <w:autoSpaceDE w:val="0"/>
        <w:autoSpaceDN w:val="0"/>
        <w:adjustRightInd w:val="0"/>
        <w:rPr>
          <w:rFonts w:asciiTheme="minorHAnsi" w:hAnsiTheme="minorHAnsi" w:cstheme="minorHAnsi"/>
          <w:b/>
          <w:sz w:val="22"/>
          <w:szCs w:val="22"/>
        </w:rPr>
      </w:pPr>
      <w:bookmarkStart w:id="0" w:name="_GoBack"/>
      <w:r w:rsidRPr="00AE569F">
        <w:rPr>
          <w:rFonts w:asciiTheme="minorHAnsi" w:hAnsiTheme="minorHAnsi" w:cstheme="minorHAnsi"/>
          <w:b/>
          <w:sz w:val="22"/>
          <w:szCs w:val="22"/>
        </w:rPr>
        <w:t xml:space="preserve">Doel cursus (in termen van wat deelnemers bereikt moeten hebben) </w:t>
      </w:r>
    </w:p>
    <w:bookmarkEnd w:id="0"/>
    <w:p w:rsidR="00AE569F" w:rsidRPr="00E80B75" w:rsidRDefault="00AE569F" w:rsidP="00AE569F">
      <w:pPr>
        <w:autoSpaceDE w:val="0"/>
        <w:autoSpaceDN w:val="0"/>
        <w:adjustRightInd w:val="0"/>
        <w:rPr>
          <w:rFonts w:asciiTheme="minorHAnsi" w:hAnsiTheme="minorHAnsi" w:cstheme="minorHAnsi"/>
          <w:sz w:val="22"/>
        </w:rPr>
      </w:pPr>
      <w:r w:rsidRPr="00E80B75">
        <w:rPr>
          <w:rFonts w:asciiTheme="minorHAnsi" w:hAnsiTheme="minorHAnsi" w:cstheme="minorHAnsi"/>
          <w:sz w:val="22"/>
        </w:rPr>
        <w:t>Na afloop van de cursus</w:t>
      </w:r>
    </w:p>
    <w:p w:rsidR="00AE569F" w:rsidRPr="00E80B75" w:rsidRDefault="00AE569F" w:rsidP="00AE569F">
      <w:pPr>
        <w:pStyle w:val="Lijstalinea"/>
        <w:numPr>
          <w:ilvl w:val="0"/>
          <w:numId w:val="2"/>
        </w:numPr>
        <w:autoSpaceDE w:val="0"/>
        <w:autoSpaceDN w:val="0"/>
        <w:adjustRightInd w:val="0"/>
        <w:rPr>
          <w:rFonts w:asciiTheme="minorHAnsi" w:hAnsiTheme="minorHAnsi" w:cstheme="minorHAnsi"/>
          <w:sz w:val="22"/>
        </w:rPr>
      </w:pPr>
      <w:r w:rsidRPr="00E80B75">
        <w:rPr>
          <w:rFonts w:asciiTheme="minorHAnsi" w:hAnsiTheme="minorHAnsi" w:cstheme="minorHAnsi"/>
          <w:sz w:val="22"/>
        </w:rPr>
        <w:t>kunnen deelnemers cr</w:t>
      </w:r>
      <w:r>
        <w:rPr>
          <w:rFonts w:asciiTheme="minorHAnsi" w:hAnsiTheme="minorHAnsi" w:cstheme="minorHAnsi"/>
          <w:sz w:val="22"/>
        </w:rPr>
        <w:t>eatief werken met de methodiek Een Taal E</w:t>
      </w:r>
      <w:r w:rsidRPr="00E80B75">
        <w:rPr>
          <w:rFonts w:asciiTheme="minorHAnsi" w:hAnsiTheme="minorHAnsi" w:cstheme="minorHAnsi"/>
          <w:sz w:val="22"/>
        </w:rPr>
        <w:t>rbij binnen elk gezinssysteem;</w:t>
      </w:r>
    </w:p>
    <w:p w:rsidR="00AE569F" w:rsidRPr="00E80B75" w:rsidRDefault="00AE569F" w:rsidP="00AE569F">
      <w:pPr>
        <w:pStyle w:val="Lijstalinea"/>
        <w:numPr>
          <w:ilvl w:val="0"/>
          <w:numId w:val="2"/>
        </w:numPr>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hebben deelnemers kennis verworven over het contextuele </w:t>
      </w:r>
      <w:r>
        <w:rPr>
          <w:rFonts w:asciiTheme="minorHAnsi" w:hAnsiTheme="minorHAnsi" w:cstheme="minorHAnsi"/>
          <w:sz w:val="22"/>
        </w:rPr>
        <w:t xml:space="preserve"> en systemische </w:t>
      </w:r>
      <w:r w:rsidRPr="00E80B75">
        <w:rPr>
          <w:rFonts w:asciiTheme="minorHAnsi" w:hAnsiTheme="minorHAnsi" w:cstheme="minorHAnsi"/>
          <w:sz w:val="22"/>
        </w:rPr>
        <w:t xml:space="preserve">gedachtegoed </w:t>
      </w:r>
    </w:p>
    <w:p w:rsidR="00AE569F" w:rsidRPr="00082204" w:rsidRDefault="00AE569F" w:rsidP="00AE569F">
      <w:pPr>
        <w:pStyle w:val="Lijstalinea"/>
        <w:numPr>
          <w:ilvl w:val="0"/>
          <w:numId w:val="2"/>
        </w:numPr>
        <w:autoSpaceDE w:val="0"/>
        <w:autoSpaceDN w:val="0"/>
        <w:adjustRightInd w:val="0"/>
        <w:rPr>
          <w:rFonts w:asciiTheme="minorHAnsi" w:hAnsiTheme="minorHAnsi" w:cstheme="minorHAnsi"/>
          <w:sz w:val="22"/>
        </w:rPr>
      </w:pPr>
      <w:r w:rsidRPr="00E80B75">
        <w:rPr>
          <w:rFonts w:asciiTheme="minorHAnsi" w:hAnsiTheme="minorHAnsi" w:cstheme="minorHAnsi"/>
          <w:sz w:val="22"/>
        </w:rPr>
        <w:t>hebben deelnemers meer kennis van hun eigen tegenoverdracht en functioneren als therapeut binnen gezinssystemen, waardoor zij zich zo instrumenteel mogelijk kunnen in</w:t>
      </w:r>
      <w:r>
        <w:rPr>
          <w:rFonts w:asciiTheme="minorHAnsi" w:hAnsiTheme="minorHAnsi" w:cstheme="minorHAnsi"/>
          <w:sz w:val="22"/>
        </w:rPr>
        <w:t>zetten ten bate van het systeem.</w:t>
      </w:r>
    </w:p>
    <w:p w:rsidR="00AE569F" w:rsidRPr="00E80B75" w:rsidRDefault="00AE569F" w:rsidP="00AE569F">
      <w:pPr>
        <w:autoSpaceDE w:val="0"/>
        <w:autoSpaceDN w:val="0"/>
        <w:adjustRightInd w:val="0"/>
        <w:rPr>
          <w:rFonts w:asciiTheme="minorHAnsi" w:hAnsiTheme="minorHAnsi" w:cstheme="minorHAnsi"/>
          <w:b/>
          <w:bCs/>
          <w:sz w:val="22"/>
        </w:rPr>
      </w:pPr>
    </w:p>
    <w:p w:rsidR="00AE569F" w:rsidRDefault="00AE569F" w:rsidP="00AE569F">
      <w:pPr>
        <w:rPr>
          <w:rFonts w:asciiTheme="minorHAnsi" w:hAnsiTheme="minorHAnsi" w:cstheme="minorHAnsi"/>
          <w:b/>
          <w:bCs/>
        </w:rPr>
      </w:pPr>
    </w:p>
    <w:p w:rsidR="00AE569F" w:rsidRDefault="00AE569F" w:rsidP="00AE569F">
      <w:pPr>
        <w:rPr>
          <w:rFonts w:asciiTheme="minorHAnsi" w:hAnsiTheme="minorHAnsi" w:cstheme="minorHAnsi"/>
          <w:b/>
          <w:bCs/>
        </w:rPr>
      </w:pPr>
      <w:r>
        <w:rPr>
          <w:rFonts w:asciiTheme="minorHAnsi" w:hAnsiTheme="minorHAnsi" w:cstheme="minorHAnsi"/>
          <w:b/>
          <w:bCs/>
        </w:rPr>
        <w:lastRenderedPageBreak/>
        <w:t>Reader</w:t>
      </w:r>
    </w:p>
    <w:p w:rsidR="00AE569F" w:rsidRPr="00735232" w:rsidRDefault="00AE569F" w:rsidP="00AE569F">
      <w:pPr>
        <w:rPr>
          <w:rFonts w:asciiTheme="minorHAnsi" w:hAnsiTheme="minorHAnsi" w:cstheme="minorHAnsi"/>
          <w:bCs/>
          <w:sz w:val="22"/>
          <w:szCs w:val="22"/>
        </w:rPr>
      </w:pPr>
      <w:r w:rsidRPr="00735232">
        <w:rPr>
          <w:rFonts w:asciiTheme="minorHAnsi" w:hAnsiTheme="minorHAnsi" w:cstheme="minorHAnsi"/>
          <w:bCs/>
          <w:sz w:val="22"/>
          <w:szCs w:val="22"/>
        </w:rPr>
        <w:t>De literatuur is per dag samengevat in een overzichtelijke reader.</w:t>
      </w:r>
      <w:r w:rsidRPr="00735232">
        <w:rPr>
          <w:rFonts w:asciiTheme="minorHAnsi" w:hAnsiTheme="minorHAnsi" w:cstheme="minorHAnsi"/>
          <w:bCs/>
          <w:sz w:val="22"/>
          <w:szCs w:val="22"/>
        </w:rPr>
        <w:br w:type="page"/>
      </w:r>
    </w:p>
    <w:p w:rsidR="008D6045" w:rsidRDefault="008D6045"/>
    <w:sectPr w:rsidR="008D6045" w:rsidSect="00D70B8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C02"/>
    <w:multiLevelType w:val="hybridMultilevel"/>
    <w:tmpl w:val="5C38538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D4C41C5"/>
    <w:multiLevelType w:val="hybridMultilevel"/>
    <w:tmpl w:val="C3CE4A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9F"/>
    <w:rsid w:val="008D6045"/>
    <w:rsid w:val="00AE569F"/>
    <w:rsid w:val="00D70B88"/>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E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E569F"/>
    <w:rPr>
      <w:rFonts w:ascii="Cambria" w:eastAsiaTheme="minorHAnsi" w:hAnsi="Cambria"/>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E56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E569F"/>
    <w:rPr>
      <w:rFonts w:ascii="Cambria" w:eastAsiaTheme="minorHAnsi" w:hAnsi="Cambria"/>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E5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466</Words>
  <Characters>2564</Characters>
  <Application>Microsoft Macintosh Word</Application>
  <DocSecurity>0</DocSecurity>
  <Lines>21</Lines>
  <Paragraphs>6</Paragraphs>
  <ScaleCrop>false</ScaleCrop>
  <Company>De Kontekst</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 Van doornik</dc:creator>
  <cp:keywords/>
  <dc:description/>
  <cp:lastModifiedBy>Ady Van doornik</cp:lastModifiedBy>
  <cp:revision>1</cp:revision>
  <dcterms:created xsi:type="dcterms:W3CDTF">2018-09-23T12:28:00Z</dcterms:created>
  <dcterms:modified xsi:type="dcterms:W3CDTF">2018-09-23T12:32:00Z</dcterms:modified>
</cp:coreProperties>
</file>